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4D" w:rsidRDefault="0062615A" w:rsidP="00EF2B4D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F2B4D">
        <w:rPr>
          <w:b/>
          <w:sz w:val="28"/>
        </w:rPr>
        <w:t xml:space="preserve">Agenda </w:t>
      </w:r>
      <w:r w:rsidR="0070359A" w:rsidRPr="00EF2B4D">
        <w:rPr>
          <w:b/>
          <w:sz w:val="28"/>
        </w:rPr>
        <w:t xml:space="preserve">prévisionnel </w:t>
      </w:r>
      <w:r w:rsidR="00EB2E1B" w:rsidRPr="00EF2B4D">
        <w:rPr>
          <w:b/>
          <w:sz w:val="28"/>
        </w:rPr>
        <w:t>2015</w:t>
      </w:r>
      <w:r w:rsidR="003E76E1">
        <w:rPr>
          <w:b/>
          <w:sz w:val="28"/>
        </w:rPr>
        <w:t>-2016</w:t>
      </w:r>
    </w:p>
    <w:p w:rsidR="001C4C67" w:rsidRPr="00EF2B4D" w:rsidRDefault="001C4C67" w:rsidP="00EF2B4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Document </w:t>
      </w:r>
      <w:r w:rsidR="00A652D1">
        <w:rPr>
          <w:b/>
          <w:sz w:val="28"/>
        </w:rPr>
        <w:t>pour</w:t>
      </w:r>
      <w:r>
        <w:rPr>
          <w:b/>
          <w:sz w:val="28"/>
        </w:rPr>
        <w:t xml:space="preserve"> l’usage interne des 3 piliers</w:t>
      </w:r>
    </w:p>
    <w:p w:rsidR="00EF2B4D" w:rsidRPr="00825852" w:rsidRDefault="00EF2B4D" w:rsidP="00CE57DA">
      <w:pPr>
        <w:spacing w:after="0" w:line="240" w:lineRule="auto"/>
        <w:rPr>
          <w:b/>
        </w:rPr>
      </w:pPr>
    </w:p>
    <w:p w:rsidR="007108A7" w:rsidRPr="00004F2A" w:rsidRDefault="007108A7" w:rsidP="00EF2B4D">
      <w:pPr>
        <w:spacing w:after="0" w:line="240" w:lineRule="auto"/>
        <w:rPr>
          <w:bCs/>
          <w:color w:val="538135" w:themeColor="accent6" w:themeShade="BF"/>
        </w:rPr>
      </w:pPr>
    </w:p>
    <w:p w:rsidR="006570EC" w:rsidRDefault="0042150C" w:rsidP="00EF2B4D">
      <w:pPr>
        <w:spacing w:after="0" w:line="240" w:lineRule="auto"/>
        <w:rPr>
          <w:bCs/>
          <w:color w:val="FF0000"/>
        </w:rPr>
      </w:pPr>
      <w:r w:rsidRPr="0042150C">
        <w:rPr>
          <w:b/>
          <w:bCs/>
          <w:color w:val="FF0000"/>
        </w:rPr>
        <w:t>10 décembre,</w:t>
      </w:r>
      <w:r w:rsidRPr="0042150C">
        <w:rPr>
          <w:bCs/>
          <w:color w:val="FF0000"/>
        </w:rPr>
        <w:t xml:space="preserve"> Paris. Accueil des diplômés de l’année.</w:t>
      </w:r>
    </w:p>
    <w:p w:rsidR="00D2543C" w:rsidRDefault="00D2543C" w:rsidP="00EF2B4D">
      <w:pPr>
        <w:spacing w:after="0" w:line="240" w:lineRule="auto"/>
        <w:rPr>
          <w:bCs/>
        </w:rPr>
      </w:pPr>
      <w:r w:rsidRPr="00D2543C">
        <w:rPr>
          <w:b/>
          <w:bCs/>
        </w:rPr>
        <w:t>10 décembre,</w:t>
      </w:r>
      <w:r>
        <w:rPr>
          <w:bCs/>
        </w:rPr>
        <w:t xml:space="preserve"> Paris. Soirée théâtre de la promo 73.</w:t>
      </w:r>
    </w:p>
    <w:p w:rsidR="003F0FA0" w:rsidRDefault="003F0FA0" w:rsidP="00EF2B4D">
      <w:pPr>
        <w:spacing w:after="0" w:line="240" w:lineRule="auto"/>
        <w:rPr>
          <w:bCs/>
        </w:rPr>
      </w:pPr>
      <w:r w:rsidRPr="003F0FA0">
        <w:rPr>
          <w:b/>
          <w:bCs/>
        </w:rPr>
        <w:t>10 décembre,</w:t>
      </w:r>
      <w:r>
        <w:rPr>
          <w:bCs/>
        </w:rPr>
        <w:t xml:space="preserve"> Paris. Installer sa start-up à Londres (Groupe</w:t>
      </w:r>
      <w:r w:rsidR="00FB023E">
        <w:rPr>
          <w:bCs/>
        </w:rPr>
        <w:t>ment</w:t>
      </w:r>
      <w:r>
        <w:rPr>
          <w:bCs/>
        </w:rPr>
        <w:t xml:space="preserve"> Entrepreneurs).</w:t>
      </w:r>
    </w:p>
    <w:p w:rsidR="00D01F6B" w:rsidRDefault="00D01F6B" w:rsidP="00EF2B4D">
      <w:pPr>
        <w:spacing w:after="0" w:line="240" w:lineRule="auto"/>
        <w:rPr>
          <w:bCs/>
        </w:rPr>
      </w:pPr>
      <w:r w:rsidRPr="00D01F6B">
        <w:rPr>
          <w:b/>
          <w:bCs/>
        </w:rPr>
        <w:t>10 décembre</w:t>
      </w:r>
      <w:r>
        <w:rPr>
          <w:bCs/>
        </w:rPr>
        <w:t>, Paris. Regroupement de fin d’année en présence de l’Ecole (Centraliens SG).</w:t>
      </w:r>
    </w:p>
    <w:p w:rsidR="0042150C" w:rsidRDefault="0042150C" w:rsidP="00EF2B4D">
      <w:pPr>
        <w:spacing w:after="0" w:line="240" w:lineRule="auto"/>
        <w:rPr>
          <w:bCs/>
          <w:color w:val="FF0000"/>
        </w:rPr>
      </w:pPr>
      <w:r w:rsidRPr="00E10195">
        <w:rPr>
          <w:b/>
          <w:bCs/>
          <w:color w:val="FF0000"/>
        </w:rPr>
        <w:t>11 décembre</w:t>
      </w:r>
      <w:r w:rsidRPr="00E10195">
        <w:rPr>
          <w:bCs/>
          <w:color w:val="FF0000"/>
        </w:rPr>
        <w:t xml:space="preserve">, Paris. </w:t>
      </w:r>
      <w:r w:rsidR="00FB023E">
        <w:rPr>
          <w:bCs/>
          <w:color w:val="FF0000"/>
        </w:rPr>
        <w:t>L’Association p</w:t>
      </w:r>
      <w:r w:rsidRPr="00E10195">
        <w:rPr>
          <w:bCs/>
          <w:color w:val="FF0000"/>
        </w:rPr>
        <w:t>articip</w:t>
      </w:r>
      <w:r w:rsidR="00FB023E">
        <w:rPr>
          <w:bCs/>
          <w:color w:val="FF0000"/>
        </w:rPr>
        <w:t>e</w:t>
      </w:r>
      <w:r w:rsidRPr="00E10195">
        <w:rPr>
          <w:bCs/>
          <w:color w:val="FF0000"/>
        </w:rPr>
        <w:t xml:space="preserve"> à la remise des diplômes </w:t>
      </w:r>
      <w:r w:rsidR="00A54969" w:rsidRPr="00E10195">
        <w:rPr>
          <w:bCs/>
          <w:color w:val="FF0000"/>
        </w:rPr>
        <w:t>au théâtre Mogador</w:t>
      </w:r>
      <w:r w:rsidRPr="00E10195">
        <w:rPr>
          <w:bCs/>
          <w:color w:val="FF0000"/>
        </w:rPr>
        <w:t>.</w:t>
      </w:r>
    </w:p>
    <w:p w:rsidR="005F4F86" w:rsidRPr="005F4F86" w:rsidRDefault="005F4F86" w:rsidP="00EF2B4D">
      <w:pPr>
        <w:spacing w:after="0" w:line="240" w:lineRule="auto"/>
        <w:rPr>
          <w:bCs/>
        </w:rPr>
      </w:pPr>
      <w:r w:rsidRPr="005F4F86">
        <w:rPr>
          <w:b/>
          <w:bCs/>
        </w:rPr>
        <w:t>11 décembre,</w:t>
      </w:r>
      <w:r w:rsidRPr="005F4F86">
        <w:rPr>
          <w:bCs/>
        </w:rPr>
        <w:t xml:space="preserve"> Montpellier. Déjeuner intergroupe Centraliens et Supélec (Groupe Languedoc Cévennes).</w:t>
      </w:r>
    </w:p>
    <w:p w:rsidR="00D71DC5" w:rsidRDefault="00D71DC5" w:rsidP="00EF2B4D">
      <w:pPr>
        <w:spacing w:after="0" w:line="240" w:lineRule="auto"/>
      </w:pPr>
      <w:r w:rsidRPr="00D71DC5">
        <w:rPr>
          <w:b/>
          <w:bCs/>
        </w:rPr>
        <w:t>14 décembre,</w:t>
      </w:r>
      <w:r>
        <w:rPr>
          <w:bCs/>
        </w:rPr>
        <w:t xml:space="preserve"> Paris. </w:t>
      </w:r>
      <w:r>
        <w:t>Pour une communication plus efficace : le bon u</w:t>
      </w:r>
      <w:r w:rsidR="00FB023E">
        <w:t>sage des outils (courriels</w:t>
      </w:r>
      <w:r>
        <w:t>) à la disposition des consultants, Marc de Beaumont (ECP 81).</w:t>
      </w:r>
    </w:p>
    <w:p w:rsidR="002F768D" w:rsidRDefault="00E10195" w:rsidP="00EF2B4D">
      <w:pPr>
        <w:spacing w:after="0" w:line="240" w:lineRule="auto"/>
        <w:rPr>
          <w:color w:val="538135" w:themeColor="accent6" w:themeShade="BF"/>
        </w:rPr>
      </w:pPr>
      <w:r w:rsidRPr="00E10195">
        <w:rPr>
          <w:b/>
          <w:color w:val="538135" w:themeColor="accent6" w:themeShade="BF"/>
        </w:rPr>
        <w:t>15 décembre</w:t>
      </w:r>
      <w:r w:rsidRPr="00E10195">
        <w:rPr>
          <w:color w:val="538135" w:themeColor="accent6" w:themeShade="BF"/>
        </w:rPr>
        <w:t>, Paris. After Work.</w:t>
      </w:r>
    </w:p>
    <w:p w:rsidR="00D8341F" w:rsidRDefault="004E0813" w:rsidP="00D8341F">
      <w:pPr>
        <w:spacing w:after="0" w:line="240" w:lineRule="auto"/>
        <w:rPr>
          <w:bCs/>
        </w:rPr>
      </w:pPr>
      <w:r w:rsidRPr="004E0813">
        <w:rPr>
          <w:b/>
          <w:color w:val="000000" w:themeColor="text1"/>
        </w:rPr>
        <w:t xml:space="preserve">15 décembre, </w:t>
      </w:r>
      <w:r w:rsidRPr="00764F5F">
        <w:rPr>
          <w:color w:val="000000" w:themeColor="text1"/>
        </w:rPr>
        <w:t>Paris</w:t>
      </w:r>
      <w:r w:rsidR="00D8341F" w:rsidRPr="00764F5F">
        <w:rPr>
          <w:color w:val="000000" w:themeColor="text1"/>
        </w:rPr>
        <w:t xml:space="preserve"> </w:t>
      </w:r>
      <w:r w:rsidR="00D15698">
        <w:rPr>
          <w:bCs/>
        </w:rPr>
        <w:t xml:space="preserve">Centrale Pack - </w:t>
      </w:r>
      <w:r w:rsidR="00D8341F" w:rsidRPr="00764F5F">
        <w:rPr>
          <w:bCs/>
        </w:rPr>
        <w:t xml:space="preserve">Envie de </w:t>
      </w:r>
      <w:r w:rsidR="00764F5F">
        <w:rPr>
          <w:bCs/>
        </w:rPr>
        <w:t>changer de j</w:t>
      </w:r>
      <w:r w:rsidR="00D8341F" w:rsidRPr="00764F5F">
        <w:rPr>
          <w:bCs/>
        </w:rPr>
        <w:t>ob</w:t>
      </w:r>
      <w:r w:rsidR="00D8341F">
        <w:rPr>
          <w:bCs/>
        </w:rPr>
        <w:t xml:space="preserve"> -Identifier et se réapproprier ses solidités 2ème partie (Carrières).</w:t>
      </w:r>
    </w:p>
    <w:p w:rsidR="002F768D" w:rsidRPr="002F768D" w:rsidRDefault="002F768D" w:rsidP="00EF2B4D">
      <w:pPr>
        <w:spacing w:after="0" w:line="240" w:lineRule="auto"/>
      </w:pPr>
      <w:r w:rsidRPr="00004F2A">
        <w:rPr>
          <w:b/>
        </w:rPr>
        <w:t>15 décembre,</w:t>
      </w:r>
      <w:r w:rsidRPr="00004F2A">
        <w:t xml:space="preserve"> Paris. </w:t>
      </w:r>
      <w:r w:rsidR="003032F9" w:rsidRPr="00764F5F">
        <w:t xml:space="preserve">Centrale Pack Junior - </w:t>
      </w:r>
      <w:r w:rsidR="004E0813" w:rsidRPr="00764F5F">
        <w:t>Négocie</w:t>
      </w:r>
      <w:r>
        <w:t xml:space="preserve"> </w:t>
      </w:r>
      <w:r w:rsidR="004E0813">
        <w:t>t</w:t>
      </w:r>
      <w:r>
        <w:t>on premier salaire (Carrières).</w:t>
      </w:r>
    </w:p>
    <w:p w:rsidR="005F4929" w:rsidRDefault="005F4929" w:rsidP="00EF2B4D">
      <w:pPr>
        <w:spacing w:after="0" w:line="240" w:lineRule="auto"/>
      </w:pPr>
      <w:r w:rsidRPr="005F4929">
        <w:rPr>
          <w:b/>
        </w:rPr>
        <w:t xml:space="preserve">16 décembre, </w:t>
      </w:r>
      <w:r>
        <w:t xml:space="preserve">Paris. </w:t>
      </w:r>
      <w:r w:rsidR="00053433">
        <w:t>3 Centraliennes, invitées pour l’année</w:t>
      </w:r>
      <w:r>
        <w:t xml:space="preserve"> Sébastienne Guyot (Centrale Histoire).</w:t>
      </w:r>
    </w:p>
    <w:p w:rsidR="006D1778" w:rsidRDefault="006D1778" w:rsidP="00EF2B4D">
      <w:pPr>
        <w:spacing w:after="0" w:line="240" w:lineRule="auto"/>
      </w:pPr>
      <w:r w:rsidRPr="006D1778">
        <w:rPr>
          <w:b/>
        </w:rPr>
        <w:t>16 décembre,</w:t>
      </w:r>
      <w:r>
        <w:t xml:space="preserve"> Clermont-Ferrand. Get Together (Groupe Auvergne).</w:t>
      </w:r>
    </w:p>
    <w:p w:rsidR="00552FD9" w:rsidRDefault="00552FD9" w:rsidP="00EF2B4D">
      <w:pPr>
        <w:spacing w:after="0" w:line="240" w:lineRule="auto"/>
      </w:pPr>
      <w:r w:rsidRPr="00552FD9">
        <w:rPr>
          <w:b/>
        </w:rPr>
        <w:t>16 décembre,</w:t>
      </w:r>
      <w:r>
        <w:t xml:space="preserve"> Paris. Rôle de la BPI dans le financement d’une reprise (Centrale Repreneurs).</w:t>
      </w:r>
    </w:p>
    <w:p w:rsidR="00552FD9" w:rsidRDefault="00552FD9" w:rsidP="00EF2B4D">
      <w:pPr>
        <w:spacing w:after="0" w:line="240" w:lineRule="auto"/>
      </w:pPr>
      <w:r w:rsidRPr="00552FD9">
        <w:rPr>
          <w:b/>
        </w:rPr>
        <w:t>16 décembre,</w:t>
      </w:r>
      <w:r>
        <w:t xml:space="preserve"> Paris. Vers un mix électrique 100 pour 100 renouvelable (Centraliens de l’Energie).</w:t>
      </w:r>
    </w:p>
    <w:p w:rsidR="009D5A0F" w:rsidRDefault="009D5A0F" w:rsidP="00EF2B4D">
      <w:pPr>
        <w:spacing w:after="0" w:line="240" w:lineRule="auto"/>
      </w:pPr>
      <w:r w:rsidRPr="009D5A0F">
        <w:rPr>
          <w:b/>
        </w:rPr>
        <w:t>17 décembre,</w:t>
      </w:r>
      <w:r>
        <w:t xml:space="preserve"> Paris. Evénement "Pitch training session" (Groupe</w:t>
      </w:r>
      <w:r w:rsidR="00FB023E">
        <w:t>ment</w:t>
      </w:r>
      <w:r>
        <w:t xml:space="preserve"> CentraleSupélec Business Angels).</w:t>
      </w:r>
    </w:p>
    <w:p w:rsidR="00E10195" w:rsidRDefault="00E10195" w:rsidP="00EF2B4D">
      <w:pPr>
        <w:spacing w:after="0" w:line="240" w:lineRule="auto"/>
        <w:rPr>
          <w:color w:val="538135" w:themeColor="accent6" w:themeShade="BF"/>
        </w:rPr>
      </w:pPr>
      <w:r w:rsidRPr="00E10195">
        <w:rPr>
          <w:b/>
          <w:color w:val="538135" w:themeColor="accent6" w:themeShade="BF"/>
        </w:rPr>
        <w:t>17 décembre,</w:t>
      </w:r>
      <w:r w:rsidRPr="00E10195">
        <w:rPr>
          <w:color w:val="538135" w:themeColor="accent6" w:themeShade="BF"/>
        </w:rPr>
        <w:t xml:space="preserve"> Lyon. After Work.</w:t>
      </w:r>
    </w:p>
    <w:p w:rsidR="005F4F86" w:rsidRPr="005F4F86" w:rsidRDefault="005F4F86" w:rsidP="00EF2B4D">
      <w:pPr>
        <w:spacing w:after="0" w:line="240" w:lineRule="auto"/>
      </w:pPr>
      <w:r>
        <w:rPr>
          <w:b/>
        </w:rPr>
        <w:t xml:space="preserve">22 décembre, </w:t>
      </w:r>
      <w:r w:rsidRPr="005F4F86">
        <w:t>Montpellier.</w:t>
      </w:r>
      <w:r>
        <w:rPr>
          <w:b/>
        </w:rPr>
        <w:t xml:space="preserve"> </w:t>
      </w:r>
      <w:r>
        <w:t>Dîner avec les élèves ingénieurs résidant dans leurs fami</w:t>
      </w:r>
      <w:r w:rsidR="00FB023E">
        <w:t>lles pendant les vacances de No</w:t>
      </w:r>
      <w:r w:rsidR="00FB023E">
        <w:rPr>
          <w:rFonts w:ascii="Adobe Caslon Pro" w:hAnsi="Adobe Caslon Pro"/>
        </w:rPr>
        <w:t>ë</w:t>
      </w:r>
      <w:r>
        <w:t>l (Groupe Languedoc Cévennes).</w:t>
      </w:r>
    </w:p>
    <w:p w:rsidR="00053433" w:rsidRDefault="00FB023E" w:rsidP="00EF2B4D">
      <w:pPr>
        <w:spacing w:after="0" w:line="240" w:lineRule="auto"/>
      </w:pPr>
      <w:r>
        <w:rPr>
          <w:b/>
        </w:rPr>
        <w:t xml:space="preserve">23 décembre – 4 janvier. </w:t>
      </w:r>
      <w:r>
        <w:t>F</w:t>
      </w:r>
      <w:r w:rsidR="00053433" w:rsidRPr="00053433">
        <w:t>ermeture des bureaux de l’Association des Centraliens.</w:t>
      </w:r>
    </w:p>
    <w:p w:rsidR="0006317C" w:rsidRDefault="0006317C" w:rsidP="00EF2B4D">
      <w:pPr>
        <w:spacing w:after="0" w:line="240" w:lineRule="auto"/>
        <w:rPr>
          <w:color w:val="FF0000"/>
        </w:rPr>
      </w:pPr>
      <w:r w:rsidRPr="0006317C">
        <w:rPr>
          <w:b/>
          <w:color w:val="FF0000"/>
        </w:rPr>
        <w:t>12 janvier</w:t>
      </w:r>
      <w:r w:rsidRPr="0006317C">
        <w:rPr>
          <w:color w:val="FF0000"/>
        </w:rPr>
        <w:t>, Paris. Bureau.</w:t>
      </w:r>
    </w:p>
    <w:p w:rsidR="00786F37" w:rsidRDefault="00786F37" w:rsidP="00EF2B4D">
      <w:pPr>
        <w:spacing w:after="0" w:line="240" w:lineRule="auto"/>
      </w:pPr>
      <w:r w:rsidRPr="00786F37">
        <w:rPr>
          <w:b/>
        </w:rPr>
        <w:t>14 janvier,</w:t>
      </w:r>
      <w:r w:rsidRPr="00786F37">
        <w:t xml:space="preserve"> Paris. Résultats du concours</w:t>
      </w:r>
      <w:r w:rsidR="00FB023E">
        <w:t xml:space="preserve"> Centrale Entrepreneurs</w:t>
      </w:r>
      <w:r w:rsidRPr="00786F37">
        <w:t xml:space="preserve"> –Success stories.</w:t>
      </w:r>
    </w:p>
    <w:p w:rsidR="00DE3199" w:rsidRDefault="00DE3199" w:rsidP="00EF2B4D">
      <w:pPr>
        <w:spacing w:after="0" w:line="240" w:lineRule="auto"/>
        <w:rPr>
          <w:color w:val="FF0000"/>
        </w:rPr>
      </w:pPr>
      <w:r w:rsidRPr="00DE3199">
        <w:rPr>
          <w:b/>
          <w:color w:val="FF0000"/>
        </w:rPr>
        <w:t xml:space="preserve">18 janvier, </w:t>
      </w:r>
      <w:r w:rsidRPr="00DE3199">
        <w:rPr>
          <w:color w:val="FF0000"/>
        </w:rPr>
        <w:t>Paris. Soirée des vœux de l’Association des Centraliens et Les Supélec.</w:t>
      </w:r>
    </w:p>
    <w:p w:rsidR="00CB7ED6" w:rsidRDefault="00CB7ED6" w:rsidP="00EF2B4D">
      <w:pPr>
        <w:spacing w:after="0" w:line="240" w:lineRule="auto"/>
        <w:rPr>
          <w:bCs/>
        </w:rPr>
      </w:pPr>
      <w:r>
        <w:rPr>
          <w:b/>
          <w:bCs/>
        </w:rPr>
        <w:t>18 janvier</w:t>
      </w:r>
      <w:r w:rsidRPr="00053433">
        <w:rPr>
          <w:b/>
          <w:bCs/>
        </w:rPr>
        <w:t>,</w:t>
      </w:r>
      <w:r w:rsidRPr="00053433">
        <w:rPr>
          <w:bCs/>
        </w:rPr>
        <w:t xml:space="preserve"> Paris. Patrick Pouyanné, invité </w:t>
      </w:r>
      <w:r w:rsidR="006266B5">
        <w:rPr>
          <w:bCs/>
        </w:rPr>
        <w:t>du cercle des Centraliens dirigeants</w:t>
      </w:r>
      <w:r w:rsidR="00FB023E">
        <w:rPr>
          <w:bCs/>
        </w:rPr>
        <w:t xml:space="preserve"> (déjeuner)</w:t>
      </w:r>
      <w:r w:rsidRPr="00053433">
        <w:rPr>
          <w:bCs/>
        </w:rPr>
        <w:t>.</w:t>
      </w:r>
    </w:p>
    <w:p w:rsidR="003725F4" w:rsidRPr="003725F4" w:rsidRDefault="003725F4" w:rsidP="00EF2B4D">
      <w:pPr>
        <w:spacing w:after="0" w:line="240" w:lineRule="auto"/>
        <w:rPr>
          <w:bCs/>
          <w:color w:val="538135" w:themeColor="accent6" w:themeShade="BF"/>
        </w:rPr>
      </w:pPr>
      <w:r w:rsidRPr="003725F4">
        <w:rPr>
          <w:b/>
          <w:bCs/>
          <w:color w:val="538135" w:themeColor="accent6" w:themeShade="BF"/>
        </w:rPr>
        <w:t>19 janvier,</w:t>
      </w:r>
      <w:r w:rsidRPr="003725F4">
        <w:rPr>
          <w:bCs/>
          <w:color w:val="538135" w:themeColor="accent6" w:themeShade="BF"/>
        </w:rPr>
        <w:t xml:space="preserve"> Paris. After Work.</w:t>
      </w:r>
    </w:p>
    <w:p w:rsidR="00224D20" w:rsidRDefault="00224D20" w:rsidP="00EF2B4D">
      <w:pPr>
        <w:spacing w:after="0" w:line="240" w:lineRule="auto"/>
      </w:pPr>
      <w:r>
        <w:rPr>
          <w:b/>
        </w:rPr>
        <w:t>21</w:t>
      </w:r>
      <w:r w:rsidRPr="006006FE">
        <w:rPr>
          <w:b/>
        </w:rPr>
        <w:t xml:space="preserve"> janvier,</w:t>
      </w:r>
      <w:r w:rsidRPr="006006FE">
        <w:t xml:space="preserve"> Paris. </w:t>
      </w:r>
      <w:r w:rsidRPr="00764F5F">
        <w:t>Centrale Pack En recherche active</w:t>
      </w:r>
      <w:r>
        <w:t xml:space="preserve"> - Construire et mettre en œuvre son projet d’évolution personnelle (Carrières).</w:t>
      </w:r>
    </w:p>
    <w:p w:rsidR="006E6857" w:rsidRPr="00224D20" w:rsidRDefault="006E6857" w:rsidP="00FB023E">
      <w:pPr>
        <w:spacing w:after="0"/>
      </w:pPr>
      <w:r w:rsidRPr="006E6857">
        <w:rPr>
          <w:b/>
        </w:rPr>
        <w:t>22 janvier,</w:t>
      </w:r>
      <w:r>
        <w:t xml:space="preserve"> Paris. Face à Face avec </w:t>
      </w:r>
      <w:r w:rsidR="00FB023E">
        <w:t xml:space="preserve">Agnès Verdier, Directrice de l’IFRAP </w:t>
      </w:r>
    </w:p>
    <w:p w:rsidR="00E77DDE" w:rsidRDefault="00E77DDE" w:rsidP="00FB023E">
      <w:pPr>
        <w:spacing w:after="0" w:line="240" w:lineRule="auto"/>
      </w:pPr>
      <w:r w:rsidRPr="00E77DDE">
        <w:rPr>
          <w:b/>
        </w:rPr>
        <w:t>25 janvier,</w:t>
      </w:r>
      <w:r>
        <w:t xml:space="preserve"> Paris. </w:t>
      </w:r>
      <w:r w:rsidR="00F3459C">
        <w:t>Ecris-moi, je te dirai qui tu es</w:t>
      </w:r>
      <w:r w:rsidR="00D774F5">
        <w:t xml:space="preserve"> </w:t>
      </w:r>
      <w:r>
        <w:t>(Carrières).</w:t>
      </w:r>
    </w:p>
    <w:p w:rsidR="00C9192B" w:rsidRDefault="00C9192B" w:rsidP="00EF2B4D">
      <w:pPr>
        <w:spacing w:after="0" w:line="240" w:lineRule="auto"/>
      </w:pPr>
      <w:r w:rsidRPr="00C9192B">
        <w:rPr>
          <w:b/>
        </w:rPr>
        <w:t>26 janvier,</w:t>
      </w:r>
      <w:r>
        <w:t xml:space="preserve"> Paris. Conférence sur les frères Chaufour, Centraliens de l’année 2016.</w:t>
      </w:r>
    </w:p>
    <w:p w:rsidR="00CF2610" w:rsidRPr="004E0813" w:rsidRDefault="00CF2610" w:rsidP="00EF2B4D">
      <w:pPr>
        <w:spacing w:after="0" w:line="240" w:lineRule="auto"/>
      </w:pPr>
      <w:r w:rsidRPr="00764F5F">
        <w:rPr>
          <w:b/>
        </w:rPr>
        <w:t>27 janvier</w:t>
      </w:r>
      <w:r w:rsidR="00C647A3" w:rsidRPr="00764F5F">
        <w:t xml:space="preserve">, Paris. </w:t>
      </w:r>
      <w:r w:rsidR="004E0813" w:rsidRPr="004E0813">
        <w:t xml:space="preserve">Centrale Pack Junior : </w:t>
      </w:r>
      <w:r w:rsidR="004E0813">
        <w:t>Get Together -</w:t>
      </w:r>
      <w:r w:rsidR="00FB023E">
        <w:t xml:space="preserve"> Rejoins la communauté c</w:t>
      </w:r>
      <w:r w:rsidR="004E0813">
        <w:t>entralie</w:t>
      </w:r>
      <w:r w:rsidR="00FB023E">
        <w:t>nne pour une soirée conviviale et</w:t>
      </w:r>
      <w:r w:rsidR="004E0813">
        <w:t xml:space="preserve"> réseau.</w:t>
      </w:r>
    </w:p>
    <w:p w:rsidR="00EE6EF2" w:rsidRPr="00EE6EF2" w:rsidRDefault="00EE6EF2" w:rsidP="00EF2B4D">
      <w:pPr>
        <w:spacing w:after="0" w:line="240" w:lineRule="auto"/>
      </w:pPr>
      <w:r w:rsidRPr="00EE6EF2">
        <w:rPr>
          <w:rFonts w:eastAsia="Times New Roman"/>
          <w:b/>
        </w:rPr>
        <w:t>1</w:t>
      </w:r>
      <w:r w:rsidRPr="00EE6EF2">
        <w:rPr>
          <w:rFonts w:eastAsia="Times New Roman"/>
          <w:b/>
          <w:vertAlign w:val="superscript"/>
        </w:rPr>
        <w:t>er</w:t>
      </w:r>
      <w:r w:rsidRPr="00EE6EF2">
        <w:rPr>
          <w:rFonts w:eastAsia="Times New Roman"/>
          <w:b/>
        </w:rPr>
        <w:t xml:space="preserve"> février,</w:t>
      </w:r>
      <w:r w:rsidRPr="00EE6EF2">
        <w:rPr>
          <w:rFonts w:eastAsia="Times New Roman"/>
        </w:rPr>
        <w:t xml:space="preserve"> Paris</w:t>
      </w:r>
      <w:r w:rsidRPr="004E0813">
        <w:rPr>
          <w:rFonts w:eastAsia="Times New Roman"/>
          <w:b/>
        </w:rPr>
        <w:t xml:space="preserve">. </w:t>
      </w:r>
      <w:r w:rsidRPr="00764F5F">
        <w:rPr>
          <w:rFonts w:eastAsia="Times New Roman"/>
        </w:rPr>
        <w:t>Centrale Pack Savoir se présenter</w:t>
      </w:r>
      <w:r w:rsidR="004E0813">
        <w:rPr>
          <w:rFonts w:eastAsia="Times New Roman"/>
        </w:rPr>
        <w:t>-Valorise ton image professionnelle</w:t>
      </w:r>
      <w:r w:rsidRPr="00EE6EF2">
        <w:rPr>
          <w:rFonts w:eastAsia="Times New Roman"/>
        </w:rPr>
        <w:t xml:space="preserve"> (Carrières).</w:t>
      </w:r>
    </w:p>
    <w:p w:rsidR="00270931" w:rsidRPr="007D42B3" w:rsidRDefault="00270931" w:rsidP="00EF2B4D">
      <w:pPr>
        <w:spacing w:after="0" w:line="240" w:lineRule="auto"/>
        <w:rPr>
          <w:b/>
        </w:rPr>
      </w:pPr>
      <w:r w:rsidRPr="00004F2A">
        <w:rPr>
          <w:b/>
        </w:rPr>
        <w:t>4 février,</w:t>
      </w:r>
      <w:r w:rsidRPr="00004F2A">
        <w:t xml:space="preserve"> Paris.</w:t>
      </w:r>
      <w:r>
        <w:t xml:space="preserve"> </w:t>
      </w:r>
      <w:r w:rsidR="00FB023E">
        <w:t>Centrale Pack  En recherche a</w:t>
      </w:r>
      <w:r w:rsidR="00CF2610" w:rsidRPr="00764F5F">
        <w:t>ctive</w:t>
      </w:r>
      <w:r w:rsidR="00CF2610">
        <w:t xml:space="preserve"> -</w:t>
      </w:r>
      <w:r>
        <w:t xml:space="preserve">Répondre aux questions pièges des recruteurs </w:t>
      </w:r>
      <w:r w:rsidRPr="007D42B3">
        <w:rPr>
          <w:b/>
        </w:rPr>
        <w:t>(Carrières).</w:t>
      </w:r>
    </w:p>
    <w:p w:rsidR="007D42B3" w:rsidRDefault="007D42B3" w:rsidP="00EF2B4D">
      <w:pPr>
        <w:spacing w:after="0" w:line="240" w:lineRule="auto"/>
      </w:pPr>
      <w:r w:rsidRPr="007D42B3">
        <w:rPr>
          <w:b/>
        </w:rPr>
        <w:t>4 février,</w:t>
      </w:r>
      <w:r>
        <w:t xml:space="preserve"> Paris. Evénement cycle remue-méninges.</w:t>
      </w:r>
    </w:p>
    <w:p w:rsidR="003725F4" w:rsidRPr="003725F4" w:rsidRDefault="003725F4" w:rsidP="00EF2B4D">
      <w:pPr>
        <w:spacing w:after="0" w:line="240" w:lineRule="auto"/>
        <w:rPr>
          <w:color w:val="538135" w:themeColor="accent6" w:themeShade="BF"/>
        </w:rPr>
      </w:pPr>
      <w:r w:rsidRPr="003725F4">
        <w:rPr>
          <w:b/>
          <w:color w:val="538135" w:themeColor="accent6" w:themeShade="BF"/>
        </w:rPr>
        <w:t>16 février,</w:t>
      </w:r>
      <w:r w:rsidRPr="003725F4">
        <w:rPr>
          <w:color w:val="538135" w:themeColor="accent6" w:themeShade="BF"/>
        </w:rPr>
        <w:t xml:space="preserve"> Paris. After Work.</w:t>
      </w:r>
    </w:p>
    <w:p w:rsidR="008E0E1E" w:rsidRDefault="008E0E1E" w:rsidP="008E0E1E">
      <w:pPr>
        <w:spacing w:after="0" w:line="240" w:lineRule="auto"/>
        <w:rPr>
          <w:color w:val="FF0000"/>
        </w:rPr>
      </w:pPr>
      <w:r>
        <w:rPr>
          <w:b/>
          <w:color w:val="FF0000"/>
        </w:rPr>
        <w:t>2 mars</w:t>
      </w:r>
      <w:r w:rsidRPr="0006317C">
        <w:rPr>
          <w:color w:val="FF0000"/>
        </w:rPr>
        <w:t>, Paris. Bureau.</w:t>
      </w:r>
    </w:p>
    <w:p w:rsidR="00EE6EF2" w:rsidRDefault="00EE6EF2" w:rsidP="008E0E1E">
      <w:pPr>
        <w:spacing w:after="0" w:line="240" w:lineRule="auto"/>
        <w:rPr>
          <w:rFonts w:eastAsia="Times New Roman"/>
        </w:rPr>
      </w:pPr>
      <w:r w:rsidRPr="00EE6EF2">
        <w:rPr>
          <w:rFonts w:eastAsia="Times New Roman"/>
          <w:b/>
        </w:rPr>
        <w:t>10 mars,</w:t>
      </w:r>
      <w:r w:rsidRPr="00EE6EF2">
        <w:rPr>
          <w:rFonts w:eastAsia="Times New Roman"/>
        </w:rPr>
        <w:t xml:space="preserve"> Paris. </w:t>
      </w:r>
      <w:r w:rsidR="00CE1E2D">
        <w:rPr>
          <w:rFonts w:eastAsia="Times New Roman"/>
        </w:rPr>
        <w:t>Décode le langage non verbal</w:t>
      </w:r>
      <w:r w:rsidRPr="00EE6EF2">
        <w:rPr>
          <w:rFonts w:eastAsia="Times New Roman"/>
        </w:rPr>
        <w:t xml:space="preserve"> (Carrières).</w:t>
      </w:r>
    </w:p>
    <w:p w:rsidR="00FE03B3" w:rsidRPr="00FE03B3" w:rsidRDefault="00FE03B3" w:rsidP="008E0E1E">
      <w:pPr>
        <w:spacing w:after="0" w:line="240" w:lineRule="auto"/>
        <w:rPr>
          <w:color w:val="538135" w:themeColor="accent6" w:themeShade="BF"/>
        </w:rPr>
      </w:pPr>
      <w:r w:rsidRPr="00FE03B3">
        <w:rPr>
          <w:rFonts w:eastAsia="Times New Roman"/>
          <w:b/>
          <w:color w:val="538135" w:themeColor="accent6" w:themeShade="BF"/>
        </w:rPr>
        <w:t>15 mars,</w:t>
      </w:r>
      <w:r w:rsidRPr="00FE03B3">
        <w:rPr>
          <w:rFonts w:eastAsia="Times New Roman"/>
          <w:color w:val="538135" w:themeColor="accent6" w:themeShade="BF"/>
        </w:rPr>
        <w:t xml:space="preserve"> Paris. After Work. </w:t>
      </w:r>
    </w:p>
    <w:p w:rsidR="007D42B3" w:rsidRDefault="007D42B3" w:rsidP="008E0E1E">
      <w:pPr>
        <w:spacing w:after="0" w:line="240" w:lineRule="auto"/>
      </w:pPr>
      <w:r w:rsidRPr="007D42B3">
        <w:rPr>
          <w:b/>
          <w:color w:val="FF0000"/>
        </w:rPr>
        <w:t>17 mars,</w:t>
      </w:r>
      <w:r>
        <w:rPr>
          <w:color w:val="FF0000"/>
        </w:rPr>
        <w:t xml:space="preserve"> Paris. </w:t>
      </w:r>
      <w:r>
        <w:t>Evénement cycle remue-méninges.</w:t>
      </w:r>
    </w:p>
    <w:p w:rsidR="00552FD9" w:rsidRPr="007D42B3" w:rsidRDefault="00552FD9" w:rsidP="008E0E1E">
      <w:pPr>
        <w:spacing w:after="0" w:line="240" w:lineRule="auto"/>
      </w:pPr>
      <w:r w:rsidRPr="00552FD9">
        <w:rPr>
          <w:b/>
        </w:rPr>
        <w:t>18 mars.</w:t>
      </w:r>
      <w:r>
        <w:t xml:space="preserve"> Naples, Nice. Croisières Promo 68 et 67.</w:t>
      </w:r>
    </w:p>
    <w:p w:rsidR="00A6380D" w:rsidRDefault="00A6380D" w:rsidP="008E0E1E">
      <w:pPr>
        <w:spacing w:after="0" w:line="240" w:lineRule="auto"/>
        <w:rPr>
          <w:color w:val="FF0000"/>
        </w:rPr>
      </w:pPr>
      <w:r w:rsidRPr="00A6380D">
        <w:rPr>
          <w:b/>
          <w:color w:val="FF0000"/>
        </w:rPr>
        <w:t>30 mars</w:t>
      </w:r>
      <w:r w:rsidR="00D15698">
        <w:rPr>
          <w:color w:val="FF0000"/>
        </w:rPr>
        <w:t>, Paris. Conseil d’a</w:t>
      </w:r>
      <w:r>
        <w:rPr>
          <w:color w:val="FF0000"/>
        </w:rPr>
        <w:t>dministration.</w:t>
      </w:r>
    </w:p>
    <w:p w:rsidR="00BE5394" w:rsidRPr="00BE5394" w:rsidRDefault="00BE5394" w:rsidP="008E0E1E">
      <w:pPr>
        <w:spacing w:after="0" w:line="240" w:lineRule="auto"/>
      </w:pPr>
      <w:r w:rsidRPr="00BE5394">
        <w:rPr>
          <w:b/>
        </w:rPr>
        <w:t>7 avril,</w:t>
      </w:r>
      <w:r w:rsidRPr="00BE5394">
        <w:t xml:space="preserve"> Paris. Cycle remue-méninges. Soirée start-up.</w:t>
      </w:r>
    </w:p>
    <w:p w:rsidR="00296F49" w:rsidRDefault="00296F49" w:rsidP="008E0E1E">
      <w:pPr>
        <w:spacing w:after="0" w:line="240" w:lineRule="auto"/>
        <w:rPr>
          <w:color w:val="FF0000"/>
        </w:rPr>
      </w:pPr>
      <w:r w:rsidRPr="00296F49">
        <w:rPr>
          <w:b/>
          <w:color w:val="FF0000"/>
        </w:rPr>
        <w:lastRenderedPageBreak/>
        <w:t>12 avril,</w:t>
      </w:r>
      <w:r>
        <w:rPr>
          <w:color w:val="FF0000"/>
        </w:rPr>
        <w:t xml:space="preserve"> Paris. Bureau.</w:t>
      </w:r>
    </w:p>
    <w:p w:rsidR="004E0813" w:rsidRDefault="00E65D66" w:rsidP="008E0E1E">
      <w:pPr>
        <w:spacing w:after="0" w:line="240" w:lineRule="auto"/>
        <w:rPr>
          <w:rFonts w:eastAsia="Times New Roman"/>
        </w:rPr>
      </w:pPr>
      <w:r w:rsidRPr="00E65D66">
        <w:rPr>
          <w:b/>
        </w:rPr>
        <w:t>19 avril,</w:t>
      </w:r>
      <w:r w:rsidRPr="00E65D66">
        <w:t xml:space="preserve"> Paris. </w:t>
      </w:r>
      <w:r w:rsidR="00D15698">
        <w:rPr>
          <w:rFonts w:eastAsia="Times New Roman"/>
        </w:rPr>
        <w:t>Centrale Pack - E</w:t>
      </w:r>
      <w:r w:rsidRPr="00764F5F">
        <w:rPr>
          <w:rFonts w:eastAsia="Times New Roman"/>
        </w:rPr>
        <w:t xml:space="preserve">nvie de changer de job </w:t>
      </w:r>
      <w:r w:rsidR="004E0813" w:rsidRPr="00764F5F">
        <w:rPr>
          <w:rFonts w:eastAsia="Times New Roman"/>
        </w:rPr>
        <w:t>–</w:t>
      </w:r>
      <w:r w:rsidR="00D15698">
        <w:rPr>
          <w:rFonts w:eastAsia="Times New Roman"/>
        </w:rPr>
        <w:t xml:space="preserve"> </w:t>
      </w:r>
      <w:r w:rsidR="004E0813" w:rsidRPr="00764F5F">
        <w:rPr>
          <w:rFonts w:eastAsia="Times New Roman"/>
        </w:rPr>
        <w:t>Identifier</w:t>
      </w:r>
      <w:r w:rsidR="004E0813">
        <w:rPr>
          <w:rFonts w:eastAsia="Times New Roman"/>
        </w:rPr>
        <w:t xml:space="preserve"> et se réapproprier ses Solidités</w:t>
      </w:r>
    </w:p>
    <w:p w:rsidR="00E65D66" w:rsidRDefault="004E0813" w:rsidP="008E0E1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1</w:t>
      </w:r>
      <w:r w:rsidRPr="004E0813">
        <w:rPr>
          <w:rFonts w:eastAsia="Times New Roman"/>
          <w:vertAlign w:val="superscript"/>
        </w:rPr>
        <w:t>ère</w:t>
      </w:r>
      <w:r>
        <w:rPr>
          <w:rFonts w:eastAsia="Times New Roman"/>
        </w:rPr>
        <w:t xml:space="preserve"> partie </w:t>
      </w:r>
      <w:r w:rsidR="00E65D66" w:rsidRPr="00E65D66">
        <w:rPr>
          <w:rFonts w:eastAsia="Times New Roman"/>
        </w:rPr>
        <w:t>(Carrières).</w:t>
      </w:r>
    </w:p>
    <w:p w:rsidR="00D230E6" w:rsidRPr="00D230E6" w:rsidRDefault="00D230E6" w:rsidP="008E0E1E">
      <w:pPr>
        <w:spacing w:after="0" w:line="240" w:lineRule="auto"/>
        <w:rPr>
          <w:rFonts w:eastAsia="Times New Roman"/>
          <w:color w:val="538135" w:themeColor="accent6" w:themeShade="BF"/>
        </w:rPr>
      </w:pPr>
      <w:r w:rsidRPr="00D230E6">
        <w:rPr>
          <w:rFonts w:eastAsia="Times New Roman"/>
          <w:b/>
          <w:color w:val="538135" w:themeColor="accent6" w:themeShade="BF"/>
        </w:rPr>
        <w:t>19 avril,</w:t>
      </w:r>
      <w:r w:rsidRPr="00D230E6">
        <w:rPr>
          <w:rFonts w:eastAsia="Times New Roman"/>
          <w:color w:val="538135" w:themeColor="accent6" w:themeShade="BF"/>
        </w:rPr>
        <w:t xml:space="preserve"> Paris. After Work.</w:t>
      </w:r>
    </w:p>
    <w:p w:rsidR="00E65D66" w:rsidRDefault="00E65D66" w:rsidP="008E0E1E">
      <w:pPr>
        <w:spacing w:after="0" w:line="240" w:lineRule="auto"/>
        <w:rPr>
          <w:rFonts w:eastAsia="Times New Roman"/>
        </w:rPr>
      </w:pPr>
      <w:r w:rsidRPr="00E65D66">
        <w:rPr>
          <w:rFonts w:eastAsia="Times New Roman"/>
          <w:b/>
        </w:rPr>
        <w:t>26 avril</w:t>
      </w:r>
      <w:r>
        <w:rPr>
          <w:rFonts w:eastAsia="Times New Roman"/>
        </w:rPr>
        <w:t xml:space="preserve">, Paris. </w:t>
      </w:r>
      <w:r w:rsidR="00D15698">
        <w:rPr>
          <w:rFonts w:eastAsia="Times New Roman"/>
        </w:rPr>
        <w:t>Centrale Pack - E</w:t>
      </w:r>
      <w:r w:rsidRPr="00764F5F">
        <w:rPr>
          <w:rFonts w:eastAsia="Times New Roman"/>
        </w:rPr>
        <w:t>nvie de changer de job</w:t>
      </w:r>
      <w:r w:rsidR="004E0813">
        <w:rPr>
          <w:rFonts w:eastAsia="Times New Roman"/>
        </w:rPr>
        <w:t>- Identifier et se réapproprier ses Solidités</w:t>
      </w:r>
      <w:r w:rsidRPr="00E65D66">
        <w:rPr>
          <w:rFonts w:eastAsia="Times New Roman"/>
        </w:rPr>
        <w:t xml:space="preserve"> </w:t>
      </w:r>
      <w:r w:rsidR="004E0813">
        <w:rPr>
          <w:rFonts w:eastAsia="Times New Roman"/>
        </w:rPr>
        <w:t>2</w:t>
      </w:r>
      <w:r w:rsidR="004E0813" w:rsidRPr="004E0813">
        <w:rPr>
          <w:rFonts w:eastAsia="Times New Roman"/>
          <w:vertAlign w:val="superscript"/>
        </w:rPr>
        <w:t>ème</w:t>
      </w:r>
      <w:r w:rsidR="004E0813">
        <w:rPr>
          <w:rFonts w:eastAsia="Times New Roman"/>
        </w:rPr>
        <w:t xml:space="preserve"> partie </w:t>
      </w:r>
      <w:r w:rsidRPr="00E65D66">
        <w:rPr>
          <w:rFonts w:eastAsia="Times New Roman"/>
        </w:rPr>
        <w:t>(Carrières).</w:t>
      </w:r>
    </w:p>
    <w:p w:rsidR="00BC4147" w:rsidRPr="00BC4147" w:rsidRDefault="00BC4147" w:rsidP="008E0E1E">
      <w:pPr>
        <w:spacing w:after="0" w:line="240" w:lineRule="auto"/>
        <w:rPr>
          <w:rFonts w:eastAsia="Times New Roman"/>
          <w:color w:val="538135" w:themeColor="accent6" w:themeShade="BF"/>
        </w:rPr>
      </w:pPr>
      <w:r w:rsidRPr="00BC4147">
        <w:rPr>
          <w:rFonts w:eastAsia="Times New Roman"/>
          <w:b/>
          <w:color w:val="538135" w:themeColor="accent6" w:themeShade="BF"/>
        </w:rPr>
        <w:t>17 mai,</w:t>
      </w:r>
      <w:r w:rsidRPr="00BC4147">
        <w:rPr>
          <w:rFonts w:eastAsia="Times New Roman"/>
          <w:color w:val="538135" w:themeColor="accent6" w:themeShade="BF"/>
        </w:rPr>
        <w:t xml:space="preserve"> Paris. After Work.</w:t>
      </w:r>
    </w:p>
    <w:p w:rsidR="005B5E67" w:rsidRDefault="005B5E67" w:rsidP="008E0E1E">
      <w:pPr>
        <w:spacing w:after="0" w:line="240" w:lineRule="auto"/>
        <w:rPr>
          <w:color w:val="FF0000"/>
        </w:rPr>
      </w:pPr>
      <w:r w:rsidRPr="005B5E67">
        <w:rPr>
          <w:b/>
          <w:color w:val="FF0000"/>
        </w:rPr>
        <w:t>23 mai,</w:t>
      </w:r>
      <w:r w:rsidR="00D15698">
        <w:rPr>
          <w:color w:val="FF0000"/>
        </w:rPr>
        <w:t xml:space="preserve"> Paris. Conseil d’a</w:t>
      </w:r>
      <w:r>
        <w:rPr>
          <w:color w:val="FF0000"/>
        </w:rPr>
        <w:t>dministration.</w:t>
      </w:r>
    </w:p>
    <w:p w:rsidR="00BC4147" w:rsidRPr="00BC4147" w:rsidRDefault="00BC4147" w:rsidP="008E0E1E">
      <w:pPr>
        <w:spacing w:after="0" w:line="240" w:lineRule="auto"/>
        <w:rPr>
          <w:color w:val="538135" w:themeColor="accent6" w:themeShade="BF"/>
        </w:rPr>
      </w:pPr>
      <w:r w:rsidRPr="00BC4147">
        <w:rPr>
          <w:b/>
          <w:color w:val="538135" w:themeColor="accent6" w:themeShade="BF"/>
        </w:rPr>
        <w:t>21 juin,</w:t>
      </w:r>
      <w:r w:rsidRPr="00BC4147">
        <w:rPr>
          <w:color w:val="538135" w:themeColor="accent6" w:themeShade="BF"/>
        </w:rPr>
        <w:t xml:space="preserve"> Paris. After Work.</w:t>
      </w:r>
    </w:p>
    <w:p w:rsidR="00C10A5B" w:rsidRDefault="00C10A5B" w:rsidP="008E0E1E">
      <w:pPr>
        <w:spacing w:after="0" w:line="240" w:lineRule="auto"/>
        <w:rPr>
          <w:color w:val="FF0000"/>
        </w:rPr>
      </w:pPr>
      <w:r w:rsidRPr="00C10A5B">
        <w:rPr>
          <w:b/>
          <w:color w:val="FF0000"/>
        </w:rPr>
        <w:t>29 juin,</w:t>
      </w:r>
      <w:r>
        <w:rPr>
          <w:color w:val="FF0000"/>
        </w:rPr>
        <w:t xml:space="preserve"> Paris. Assemblé</w:t>
      </w:r>
      <w:r w:rsidR="00D15698">
        <w:rPr>
          <w:color w:val="FF0000"/>
        </w:rPr>
        <w:t>e g</w:t>
      </w:r>
      <w:r>
        <w:rPr>
          <w:color w:val="FF0000"/>
        </w:rPr>
        <w:t>énérale ordinaire.</w:t>
      </w:r>
    </w:p>
    <w:p w:rsidR="00BC4147" w:rsidRPr="00347653" w:rsidRDefault="00BC4147" w:rsidP="008E0E1E">
      <w:pPr>
        <w:spacing w:after="0" w:line="240" w:lineRule="auto"/>
        <w:rPr>
          <w:color w:val="538135" w:themeColor="accent6" w:themeShade="BF"/>
          <w:u w:val="words"/>
          <w:lang w:val="en-US"/>
        </w:rPr>
      </w:pPr>
      <w:r w:rsidRPr="00BE5394">
        <w:rPr>
          <w:b/>
          <w:color w:val="538135" w:themeColor="accent6" w:themeShade="BF"/>
        </w:rPr>
        <w:t>20 septembre,</w:t>
      </w:r>
      <w:r w:rsidRPr="00BE5394">
        <w:rPr>
          <w:color w:val="538135" w:themeColor="accent6" w:themeShade="BF"/>
        </w:rPr>
        <w:t xml:space="preserve"> Paris. </w:t>
      </w:r>
      <w:r w:rsidRPr="00347653">
        <w:rPr>
          <w:rFonts w:eastAsia="Times New Roman"/>
          <w:color w:val="538135" w:themeColor="accent6" w:themeShade="BF"/>
          <w:lang w:val="en-US"/>
        </w:rPr>
        <w:t>After Work.</w:t>
      </w:r>
    </w:p>
    <w:p w:rsidR="00347653" w:rsidRDefault="00347653" w:rsidP="00BF1A0E">
      <w:pPr>
        <w:spacing w:after="0" w:line="240" w:lineRule="auto"/>
        <w:rPr>
          <w:rFonts w:eastAsia="Times New Roman"/>
          <w:color w:val="538135" w:themeColor="accent6" w:themeShade="BF"/>
          <w:lang w:val="en-US"/>
        </w:rPr>
      </w:pPr>
      <w:r>
        <w:rPr>
          <w:b/>
          <w:color w:val="538135" w:themeColor="accent6" w:themeShade="BF"/>
          <w:lang w:val="en-US"/>
        </w:rPr>
        <w:t>18 octobre</w:t>
      </w:r>
      <w:r w:rsidRPr="00347653">
        <w:rPr>
          <w:b/>
          <w:color w:val="538135" w:themeColor="accent6" w:themeShade="BF"/>
          <w:lang w:val="en-US"/>
        </w:rPr>
        <w:t>,</w:t>
      </w:r>
      <w:r w:rsidRPr="00347653">
        <w:rPr>
          <w:color w:val="538135" w:themeColor="accent6" w:themeShade="BF"/>
          <w:lang w:val="en-US"/>
        </w:rPr>
        <w:t xml:space="preserve"> Paris. </w:t>
      </w:r>
      <w:r w:rsidRPr="00347653">
        <w:rPr>
          <w:rFonts w:eastAsia="Times New Roman"/>
          <w:color w:val="538135" w:themeColor="accent6" w:themeShade="BF"/>
          <w:lang w:val="en-US"/>
        </w:rPr>
        <w:t>After Work.</w:t>
      </w:r>
    </w:p>
    <w:p w:rsidR="00BF1A0E" w:rsidRDefault="00BF1A0E" w:rsidP="00BF1A0E">
      <w:pPr>
        <w:spacing w:after="0" w:line="240" w:lineRule="auto"/>
        <w:jc w:val="both"/>
        <w:rPr>
          <w:color w:val="538135" w:themeColor="accent6" w:themeShade="BF"/>
          <w:sz w:val="24"/>
          <w:szCs w:val="24"/>
        </w:rPr>
      </w:pPr>
      <w:r w:rsidRPr="00BF1A0E">
        <w:rPr>
          <w:b/>
          <w:color w:val="538135" w:themeColor="accent6" w:themeShade="BF"/>
          <w:sz w:val="24"/>
          <w:szCs w:val="24"/>
        </w:rPr>
        <w:t>15 novembre,</w:t>
      </w:r>
      <w:r w:rsidRPr="00BF1A0E">
        <w:rPr>
          <w:color w:val="538135" w:themeColor="accent6" w:themeShade="BF"/>
          <w:sz w:val="24"/>
          <w:szCs w:val="24"/>
        </w:rPr>
        <w:t xml:space="preserve"> Paris.</w:t>
      </w:r>
      <w:r>
        <w:rPr>
          <w:color w:val="538135" w:themeColor="accent6" w:themeShade="BF"/>
          <w:sz w:val="24"/>
          <w:szCs w:val="24"/>
        </w:rPr>
        <w:t xml:space="preserve"> After Work.</w:t>
      </w:r>
    </w:p>
    <w:p w:rsidR="008E0E1E" w:rsidRPr="006A1896" w:rsidRDefault="00BF1A0E" w:rsidP="006A1896">
      <w:pPr>
        <w:rPr>
          <w:color w:val="538135" w:themeColor="accent6" w:themeShade="BF"/>
          <w:sz w:val="24"/>
          <w:szCs w:val="24"/>
        </w:rPr>
      </w:pPr>
      <w:r w:rsidRPr="00BF1A0E">
        <w:rPr>
          <w:b/>
          <w:color w:val="538135" w:themeColor="accent6" w:themeShade="BF"/>
          <w:sz w:val="24"/>
          <w:szCs w:val="24"/>
        </w:rPr>
        <w:t>20 décembre,</w:t>
      </w:r>
      <w:r w:rsidRPr="00BF1A0E">
        <w:rPr>
          <w:color w:val="538135" w:themeColor="accent6" w:themeShade="BF"/>
          <w:sz w:val="24"/>
          <w:szCs w:val="24"/>
        </w:rPr>
        <w:t xml:space="preserve"> Paris. After Work.</w:t>
      </w:r>
    </w:p>
    <w:p w:rsidR="00976486" w:rsidRPr="00BF1A0E" w:rsidRDefault="00976486" w:rsidP="00EF2B4D">
      <w:pPr>
        <w:spacing w:after="0" w:line="240" w:lineRule="auto"/>
        <w:rPr>
          <w:b/>
        </w:rPr>
      </w:pPr>
    </w:p>
    <w:p w:rsidR="00976486" w:rsidRPr="00976486" w:rsidRDefault="00976486" w:rsidP="00976486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976486">
        <w:rPr>
          <w:b/>
        </w:rPr>
        <w:t>Les dates mentionnées en rouge correspondent à des manifestations importantes pour l’association. Il serait  souhaitable de ne pas organiser d’autres évènements à cette date.</w:t>
      </w:r>
    </w:p>
    <w:p w:rsidR="00976486" w:rsidRPr="00976486" w:rsidRDefault="00976486" w:rsidP="00EF2B4D">
      <w:pPr>
        <w:spacing w:after="0" w:line="240" w:lineRule="auto"/>
        <w:rPr>
          <w:b/>
        </w:rPr>
      </w:pPr>
    </w:p>
    <w:p w:rsidR="002B4F0D" w:rsidRPr="00976486" w:rsidRDefault="0000415B" w:rsidP="00976486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976486">
        <w:rPr>
          <w:b/>
        </w:rPr>
        <w:t xml:space="preserve">Les manifestations organisées par la </w:t>
      </w:r>
      <w:r w:rsidR="007056AE" w:rsidRPr="00976486">
        <w:rPr>
          <w:b/>
        </w:rPr>
        <w:t>Confédération des associations centraliennes/Supélec</w:t>
      </w:r>
      <w:r w:rsidR="00976486">
        <w:rPr>
          <w:b/>
        </w:rPr>
        <w:t xml:space="preserve"> sont indiquées en </w:t>
      </w:r>
      <w:r w:rsidR="00F055B8">
        <w:rPr>
          <w:b/>
        </w:rPr>
        <w:t>vert</w:t>
      </w:r>
      <w:r w:rsidR="007056AE" w:rsidRPr="00976486">
        <w:rPr>
          <w:b/>
        </w:rPr>
        <w:t>. Elles accueillent tous les diplômés des É</w:t>
      </w:r>
      <w:r w:rsidR="0019096A" w:rsidRPr="00976486">
        <w:rPr>
          <w:b/>
        </w:rPr>
        <w:t>coles Centrale</w:t>
      </w:r>
      <w:r w:rsidR="007056AE" w:rsidRPr="00976486">
        <w:rPr>
          <w:b/>
        </w:rPr>
        <w:t xml:space="preserve"> et Supélec.</w:t>
      </w:r>
    </w:p>
    <w:sectPr w:rsidR="002B4F0D" w:rsidRPr="0097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A1" w:rsidRDefault="00E66FA1" w:rsidP="00FF76C0">
      <w:pPr>
        <w:spacing w:after="0" w:line="240" w:lineRule="auto"/>
      </w:pPr>
      <w:r>
        <w:separator/>
      </w:r>
    </w:p>
  </w:endnote>
  <w:endnote w:type="continuationSeparator" w:id="0">
    <w:p w:rsidR="00E66FA1" w:rsidRDefault="00E66FA1" w:rsidP="00FF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A1" w:rsidRDefault="00E66FA1" w:rsidP="00FF76C0">
      <w:pPr>
        <w:spacing w:after="0" w:line="240" w:lineRule="auto"/>
      </w:pPr>
      <w:r>
        <w:separator/>
      </w:r>
    </w:p>
  </w:footnote>
  <w:footnote w:type="continuationSeparator" w:id="0">
    <w:p w:rsidR="00E66FA1" w:rsidRDefault="00E66FA1" w:rsidP="00FF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569"/>
    <w:multiLevelType w:val="hybridMultilevel"/>
    <w:tmpl w:val="2506D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5A"/>
    <w:rsid w:val="00001C5A"/>
    <w:rsid w:val="00003567"/>
    <w:rsid w:val="0000415B"/>
    <w:rsid w:val="00004F2A"/>
    <w:rsid w:val="00005F75"/>
    <w:rsid w:val="000066EF"/>
    <w:rsid w:val="000255EF"/>
    <w:rsid w:val="00026143"/>
    <w:rsid w:val="000360C3"/>
    <w:rsid w:val="00053433"/>
    <w:rsid w:val="00056478"/>
    <w:rsid w:val="00062F3B"/>
    <w:rsid w:val="0006317C"/>
    <w:rsid w:val="00071CAA"/>
    <w:rsid w:val="000A482B"/>
    <w:rsid w:val="000B501B"/>
    <w:rsid w:val="000C63FD"/>
    <w:rsid w:val="000C7ADD"/>
    <w:rsid w:val="000D2372"/>
    <w:rsid w:val="000E1D46"/>
    <w:rsid w:val="000F1960"/>
    <w:rsid w:val="001068DB"/>
    <w:rsid w:val="00120B42"/>
    <w:rsid w:val="00133698"/>
    <w:rsid w:val="00151DA1"/>
    <w:rsid w:val="00154378"/>
    <w:rsid w:val="00164E5A"/>
    <w:rsid w:val="001804A0"/>
    <w:rsid w:val="00182C91"/>
    <w:rsid w:val="0019096A"/>
    <w:rsid w:val="00192BCD"/>
    <w:rsid w:val="001A15D3"/>
    <w:rsid w:val="001A2F70"/>
    <w:rsid w:val="001A3DD8"/>
    <w:rsid w:val="001B08AD"/>
    <w:rsid w:val="001C4C67"/>
    <w:rsid w:val="001D4061"/>
    <w:rsid w:val="001E6387"/>
    <w:rsid w:val="001F2D09"/>
    <w:rsid w:val="001F4D0D"/>
    <w:rsid w:val="001F6510"/>
    <w:rsid w:val="00207F7A"/>
    <w:rsid w:val="00224D20"/>
    <w:rsid w:val="00225A4A"/>
    <w:rsid w:val="002324EA"/>
    <w:rsid w:val="00243B9D"/>
    <w:rsid w:val="00270931"/>
    <w:rsid w:val="0028650C"/>
    <w:rsid w:val="00296F49"/>
    <w:rsid w:val="002B04B0"/>
    <w:rsid w:val="002B4F0D"/>
    <w:rsid w:val="002B605E"/>
    <w:rsid w:val="002D01E9"/>
    <w:rsid w:val="002D20CF"/>
    <w:rsid w:val="002E375E"/>
    <w:rsid w:val="002F0C2B"/>
    <w:rsid w:val="002F2E22"/>
    <w:rsid w:val="002F768D"/>
    <w:rsid w:val="003032F9"/>
    <w:rsid w:val="00303A25"/>
    <w:rsid w:val="003429CE"/>
    <w:rsid w:val="003435FE"/>
    <w:rsid w:val="00347653"/>
    <w:rsid w:val="00354C45"/>
    <w:rsid w:val="003557A2"/>
    <w:rsid w:val="00363FA1"/>
    <w:rsid w:val="003725F4"/>
    <w:rsid w:val="00385CDE"/>
    <w:rsid w:val="00396289"/>
    <w:rsid w:val="003A3AF6"/>
    <w:rsid w:val="003C62A8"/>
    <w:rsid w:val="003D3428"/>
    <w:rsid w:val="003D5441"/>
    <w:rsid w:val="003E6CD0"/>
    <w:rsid w:val="003E76E1"/>
    <w:rsid w:val="003F0FA0"/>
    <w:rsid w:val="00402D24"/>
    <w:rsid w:val="004142DB"/>
    <w:rsid w:val="0042150C"/>
    <w:rsid w:val="00431BAF"/>
    <w:rsid w:val="00437001"/>
    <w:rsid w:val="0044573B"/>
    <w:rsid w:val="00445DF6"/>
    <w:rsid w:val="00452523"/>
    <w:rsid w:val="00466125"/>
    <w:rsid w:val="0047150D"/>
    <w:rsid w:val="00476EBF"/>
    <w:rsid w:val="00484CF6"/>
    <w:rsid w:val="0048531C"/>
    <w:rsid w:val="00495BDB"/>
    <w:rsid w:val="0049603F"/>
    <w:rsid w:val="00496AEF"/>
    <w:rsid w:val="004A21C5"/>
    <w:rsid w:val="004B3094"/>
    <w:rsid w:val="004D41EE"/>
    <w:rsid w:val="004E0813"/>
    <w:rsid w:val="004E1CAE"/>
    <w:rsid w:val="004E3405"/>
    <w:rsid w:val="004E3774"/>
    <w:rsid w:val="004F0B69"/>
    <w:rsid w:val="005045D9"/>
    <w:rsid w:val="0051166C"/>
    <w:rsid w:val="005144E2"/>
    <w:rsid w:val="00552FD9"/>
    <w:rsid w:val="00553E9A"/>
    <w:rsid w:val="005561B9"/>
    <w:rsid w:val="005853DE"/>
    <w:rsid w:val="005910D1"/>
    <w:rsid w:val="005931DB"/>
    <w:rsid w:val="00594994"/>
    <w:rsid w:val="005A00F4"/>
    <w:rsid w:val="005B5E67"/>
    <w:rsid w:val="005B7CE7"/>
    <w:rsid w:val="005C2144"/>
    <w:rsid w:val="005C3646"/>
    <w:rsid w:val="005C3D90"/>
    <w:rsid w:val="005D7C52"/>
    <w:rsid w:val="005E38AC"/>
    <w:rsid w:val="005F4929"/>
    <w:rsid w:val="005F4F86"/>
    <w:rsid w:val="006006FE"/>
    <w:rsid w:val="00606004"/>
    <w:rsid w:val="0062615A"/>
    <w:rsid w:val="006266B5"/>
    <w:rsid w:val="00642E9A"/>
    <w:rsid w:val="006479FC"/>
    <w:rsid w:val="006518DA"/>
    <w:rsid w:val="00657096"/>
    <w:rsid w:val="006570EC"/>
    <w:rsid w:val="006758D8"/>
    <w:rsid w:val="00687682"/>
    <w:rsid w:val="006A1896"/>
    <w:rsid w:val="006D1778"/>
    <w:rsid w:val="006D1C94"/>
    <w:rsid w:val="006E5F9A"/>
    <w:rsid w:val="006E6857"/>
    <w:rsid w:val="006F05F4"/>
    <w:rsid w:val="007019EA"/>
    <w:rsid w:val="0070359A"/>
    <w:rsid w:val="007056AE"/>
    <w:rsid w:val="00707DAD"/>
    <w:rsid w:val="007108A7"/>
    <w:rsid w:val="00713632"/>
    <w:rsid w:val="0071688D"/>
    <w:rsid w:val="00727C00"/>
    <w:rsid w:val="00732974"/>
    <w:rsid w:val="00754103"/>
    <w:rsid w:val="00764F5F"/>
    <w:rsid w:val="00772131"/>
    <w:rsid w:val="0077700E"/>
    <w:rsid w:val="00786F37"/>
    <w:rsid w:val="0079117D"/>
    <w:rsid w:val="0079556E"/>
    <w:rsid w:val="007B5CE8"/>
    <w:rsid w:val="007C351C"/>
    <w:rsid w:val="007D42B3"/>
    <w:rsid w:val="007F4785"/>
    <w:rsid w:val="0081557E"/>
    <w:rsid w:val="00820735"/>
    <w:rsid w:val="00823F07"/>
    <w:rsid w:val="008253BF"/>
    <w:rsid w:val="00825852"/>
    <w:rsid w:val="0082726B"/>
    <w:rsid w:val="00831384"/>
    <w:rsid w:val="00832140"/>
    <w:rsid w:val="008363AC"/>
    <w:rsid w:val="0086745E"/>
    <w:rsid w:val="00873C16"/>
    <w:rsid w:val="00875DFF"/>
    <w:rsid w:val="00876F3E"/>
    <w:rsid w:val="00880BC2"/>
    <w:rsid w:val="008859C1"/>
    <w:rsid w:val="00886B8B"/>
    <w:rsid w:val="00887AF9"/>
    <w:rsid w:val="008A60FF"/>
    <w:rsid w:val="008B0D3C"/>
    <w:rsid w:val="008B7240"/>
    <w:rsid w:val="008C1767"/>
    <w:rsid w:val="008C58F7"/>
    <w:rsid w:val="008E0E1E"/>
    <w:rsid w:val="008E2D84"/>
    <w:rsid w:val="008E4D9A"/>
    <w:rsid w:val="008F5EF6"/>
    <w:rsid w:val="008F643B"/>
    <w:rsid w:val="008F7648"/>
    <w:rsid w:val="00901058"/>
    <w:rsid w:val="00901E8F"/>
    <w:rsid w:val="00907FCC"/>
    <w:rsid w:val="009269B4"/>
    <w:rsid w:val="00942E15"/>
    <w:rsid w:val="00950238"/>
    <w:rsid w:val="00964B2F"/>
    <w:rsid w:val="00971FEE"/>
    <w:rsid w:val="009727A5"/>
    <w:rsid w:val="00975D3F"/>
    <w:rsid w:val="00976486"/>
    <w:rsid w:val="0097767D"/>
    <w:rsid w:val="009811D5"/>
    <w:rsid w:val="009856F2"/>
    <w:rsid w:val="00985A81"/>
    <w:rsid w:val="00987E13"/>
    <w:rsid w:val="00991F62"/>
    <w:rsid w:val="009944B6"/>
    <w:rsid w:val="009C4320"/>
    <w:rsid w:val="009C47F0"/>
    <w:rsid w:val="009C6B04"/>
    <w:rsid w:val="009D5A0F"/>
    <w:rsid w:val="009D6A44"/>
    <w:rsid w:val="009E5975"/>
    <w:rsid w:val="009F1FF5"/>
    <w:rsid w:val="009F46BB"/>
    <w:rsid w:val="009F68EE"/>
    <w:rsid w:val="009F70E5"/>
    <w:rsid w:val="00A01543"/>
    <w:rsid w:val="00A0570D"/>
    <w:rsid w:val="00A07785"/>
    <w:rsid w:val="00A27B85"/>
    <w:rsid w:val="00A30E67"/>
    <w:rsid w:val="00A47E3A"/>
    <w:rsid w:val="00A54969"/>
    <w:rsid w:val="00A55E15"/>
    <w:rsid w:val="00A61C66"/>
    <w:rsid w:val="00A6380D"/>
    <w:rsid w:val="00A652D1"/>
    <w:rsid w:val="00A6587B"/>
    <w:rsid w:val="00A757CE"/>
    <w:rsid w:val="00A80385"/>
    <w:rsid w:val="00A86CC3"/>
    <w:rsid w:val="00AB2D01"/>
    <w:rsid w:val="00AB6E91"/>
    <w:rsid w:val="00AD2AE1"/>
    <w:rsid w:val="00AD2E9B"/>
    <w:rsid w:val="00AD5DC9"/>
    <w:rsid w:val="00AE207E"/>
    <w:rsid w:val="00AF5810"/>
    <w:rsid w:val="00B026C6"/>
    <w:rsid w:val="00B05C29"/>
    <w:rsid w:val="00B170B9"/>
    <w:rsid w:val="00B22D06"/>
    <w:rsid w:val="00B24866"/>
    <w:rsid w:val="00B3138E"/>
    <w:rsid w:val="00B41533"/>
    <w:rsid w:val="00B45D10"/>
    <w:rsid w:val="00B51D6E"/>
    <w:rsid w:val="00B55472"/>
    <w:rsid w:val="00B604ED"/>
    <w:rsid w:val="00B61B7B"/>
    <w:rsid w:val="00B6509B"/>
    <w:rsid w:val="00B7043A"/>
    <w:rsid w:val="00B736C3"/>
    <w:rsid w:val="00B80F6F"/>
    <w:rsid w:val="00B82B45"/>
    <w:rsid w:val="00BA03F5"/>
    <w:rsid w:val="00BA0B73"/>
    <w:rsid w:val="00BA21AA"/>
    <w:rsid w:val="00BA4FCE"/>
    <w:rsid w:val="00BA59AF"/>
    <w:rsid w:val="00BC4147"/>
    <w:rsid w:val="00BD02B0"/>
    <w:rsid w:val="00BD26A5"/>
    <w:rsid w:val="00BD56AC"/>
    <w:rsid w:val="00BE40FB"/>
    <w:rsid w:val="00BE5394"/>
    <w:rsid w:val="00BE6CF4"/>
    <w:rsid w:val="00BF1A0E"/>
    <w:rsid w:val="00BF2ED4"/>
    <w:rsid w:val="00C04250"/>
    <w:rsid w:val="00C100C4"/>
    <w:rsid w:val="00C106C7"/>
    <w:rsid w:val="00C10A5B"/>
    <w:rsid w:val="00C201A5"/>
    <w:rsid w:val="00C24B94"/>
    <w:rsid w:val="00C25112"/>
    <w:rsid w:val="00C25617"/>
    <w:rsid w:val="00C25896"/>
    <w:rsid w:val="00C269E6"/>
    <w:rsid w:val="00C36E38"/>
    <w:rsid w:val="00C42844"/>
    <w:rsid w:val="00C6088B"/>
    <w:rsid w:val="00C647A3"/>
    <w:rsid w:val="00C652B6"/>
    <w:rsid w:val="00C6678B"/>
    <w:rsid w:val="00C9192B"/>
    <w:rsid w:val="00C95AD3"/>
    <w:rsid w:val="00CA0E8F"/>
    <w:rsid w:val="00CA263C"/>
    <w:rsid w:val="00CA74A7"/>
    <w:rsid w:val="00CB01A9"/>
    <w:rsid w:val="00CB6842"/>
    <w:rsid w:val="00CB6BDC"/>
    <w:rsid w:val="00CB7ED6"/>
    <w:rsid w:val="00CD17E9"/>
    <w:rsid w:val="00CD5495"/>
    <w:rsid w:val="00CD7384"/>
    <w:rsid w:val="00CE1E2D"/>
    <w:rsid w:val="00CE57DA"/>
    <w:rsid w:val="00CF16F2"/>
    <w:rsid w:val="00CF2610"/>
    <w:rsid w:val="00CF62E5"/>
    <w:rsid w:val="00CF6BDC"/>
    <w:rsid w:val="00CF7658"/>
    <w:rsid w:val="00D01F6B"/>
    <w:rsid w:val="00D077BE"/>
    <w:rsid w:val="00D15698"/>
    <w:rsid w:val="00D159D8"/>
    <w:rsid w:val="00D230E6"/>
    <w:rsid w:val="00D235B7"/>
    <w:rsid w:val="00D2543C"/>
    <w:rsid w:val="00D41C95"/>
    <w:rsid w:val="00D46E2B"/>
    <w:rsid w:val="00D56181"/>
    <w:rsid w:val="00D6701F"/>
    <w:rsid w:val="00D71DC5"/>
    <w:rsid w:val="00D74F2C"/>
    <w:rsid w:val="00D76576"/>
    <w:rsid w:val="00D774F5"/>
    <w:rsid w:val="00D8341F"/>
    <w:rsid w:val="00DA252F"/>
    <w:rsid w:val="00DA5B11"/>
    <w:rsid w:val="00DA6275"/>
    <w:rsid w:val="00DC7A23"/>
    <w:rsid w:val="00DE2D82"/>
    <w:rsid w:val="00DE3199"/>
    <w:rsid w:val="00DE7940"/>
    <w:rsid w:val="00DF3414"/>
    <w:rsid w:val="00DF39CE"/>
    <w:rsid w:val="00E05564"/>
    <w:rsid w:val="00E10195"/>
    <w:rsid w:val="00E10FA8"/>
    <w:rsid w:val="00E206B7"/>
    <w:rsid w:val="00E22381"/>
    <w:rsid w:val="00E346D1"/>
    <w:rsid w:val="00E41FDA"/>
    <w:rsid w:val="00E53183"/>
    <w:rsid w:val="00E54A40"/>
    <w:rsid w:val="00E5531D"/>
    <w:rsid w:val="00E65D66"/>
    <w:rsid w:val="00E65D8D"/>
    <w:rsid w:val="00E66FA1"/>
    <w:rsid w:val="00E7505B"/>
    <w:rsid w:val="00E77DDE"/>
    <w:rsid w:val="00E800A2"/>
    <w:rsid w:val="00E82346"/>
    <w:rsid w:val="00E83645"/>
    <w:rsid w:val="00E853C0"/>
    <w:rsid w:val="00E86948"/>
    <w:rsid w:val="00EA6AE8"/>
    <w:rsid w:val="00EB2E1B"/>
    <w:rsid w:val="00EB3C00"/>
    <w:rsid w:val="00EB5CD9"/>
    <w:rsid w:val="00ED1D74"/>
    <w:rsid w:val="00EE3EDB"/>
    <w:rsid w:val="00EE5F9E"/>
    <w:rsid w:val="00EE6EF2"/>
    <w:rsid w:val="00EF2B4D"/>
    <w:rsid w:val="00F00D8B"/>
    <w:rsid w:val="00F02754"/>
    <w:rsid w:val="00F055B8"/>
    <w:rsid w:val="00F10215"/>
    <w:rsid w:val="00F14CAA"/>
    <w:rsid w:val="00F17E2F"/>
    <w:rsid w:val="00F2739E"/>
    <w:rsid w:val="00F337C2"/>
    <w:rsid w:val="00F3459C"/>
    <w:rsid w:val="00F3683B"/>
    <w:rsid w:val="00F5391D"/>
    <w:rsid w:val="00F82263"/>
    <w:rsid w:val="00F852DF"/>
    <w:rsid w:val="00FA287A"/>
    <w:rsid w:val="00FB023E"/>
    <w:rsid w:val="00FC7AA7"/>
    <w:rsid w:val="00FE03B3"/>
    <w:rsid w:val="00FE109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C9E5-19F3-4ECE-AD9F-FE18240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6C0"/>
  </w:style>
  <w:style w:type="paragraph" w:styleId="Pieddepage">
    <w:name w:val="footer"/>
    <w:basedOn w:val="Normal"/>
    <w:link w:val="PieddepageCar"/>
    <w:uiPriority w:val="99"/>
    <w:unhideWhenUsed/>
    <w:rsid w:val="00FF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6C0"/>
  </w:style>
  <w:style w:type="paragraph" w:styleId="Paragraphedeliste">
    <w:name w:val="List Paragraph"/>
    <w:basedOn w:val="Normal"/>
    <w:uiPriority w:val="34"/>
    <w:qFormat/>
    <w:rsid w:val="0097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Bio-Modeling Systems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verger</dc:creator>
  <cp:lastModifiedBy>aconejo</cp:lastModifiedBy>
  <cp:revision>2</cp:revision>
  <cp:lastPrinted>2015-11-25T10:22:00Z</cp:lastPrinted>
  <dcterms:created xsi:type="dcterms:W3CDTF">2015-12-03T14:33:00Z</dcterms:created>
  <dcterms:modified xsi:type="dcterms:W3CDTF">2015-12-03T14:33:00Z</dcterms:modified>
</cp:coreProperties>
</file>